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D2" w:rsidRPr="00D175D2" w:rsidRDefault="00D175D2" w:rsidP="00D175D2">
      <w:pPr>
        <w:pStyle w:val="Standard"/>
        <w:shd w:val="clear" w:color="auto" w:fill="FFFFFF"/>
        <w:jc w:val="center"/>
        <w:rPr>
          <w:b/>
          <w:color w:val="000000"/>
          <w:lang w:eastAsia="ru-RU"/>
        </w:rPr>
      </w:pPr>
      <w:r w:rsidRPr="00D175D2">
        <w:rPr>
          <w:b/>
          <w:color w:val="000000"/>
          <w:lang w:eastAsia="ru-RU"/>
        </w:rPr>
        <w:t>Аннотация</w:t>
      </w:r>
    </w:p>
    <w:p w:rsidR="00D175D2" w:rsidRPr="00D175D2" w:rsidRDefault="00D175D2" w:rsidP="00D175D2">
      <w:pPr>
        <w:pStyle w:val="Standard"/>
        <w:shd w:val="clear" w:color="auto" w:fill="FFFFFF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р</w:t>
      </w:r>
      <w:r w:rsidRPr="00D175D2">
        <w:rPr>
          <w:b/>
          <w:color w:val="000000"/>
          <w:lang w:eastAsia="ru-RU"/>
        </w:rPr>
        <w:t>абочей программы по физике 10-11 класс.</w:t>
      </w:r>
    </w:p>
    <w:p w:rsidR="00D175D2" w:rsidRDefault="00D175D2" w:rsidP="00D175D2">
      <w:pPr>
        <w:pStyle w:val="Standard"/>
        <w:shd w:val="clear" w:color="auto" w:fill="FFFFFF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Рабочая программа по физике для 11 класса составлена на основе Федерального компонента государственного стандарта среднего (полного) общего образования и «Программы по физике для 10-11 классов общеобразовательных учреждений, базовый уровень». Авторы программы В.С. </w:t>
      </w:r>
      <w:proofErr w:type="spellStart"/>
      <w:r>
        <w:rPr>
          <w:color w:val="000000"/>
          <w:lang w:eastAsia="ru-RU"/>
        </w:rPr>
        <w:t>Данюшенков</w:t>
      </w:r>
      <w:proofErr w:type="spellEnd"/>
      <w:r>
        <w:rPr>
          <w:color w:val="000000"/>
          <w:lang w:eastAsia="ru-RU"/>
        </w:rPr>
        <w:t>, О.В Коршунова (данная программа составлена на основе программы автора Г.Я. Мякишева).</w:t>
      </w:r>
    </w:p>
    <w:p w:rsidR="00D175D2" w:rsidRDefault="00D175D2" w:rsidP="00D175D2">
      <w:pPr>
        <w:pStyle w:val="Standard"/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Программа рассчитана</w:t>
      </w:r>
      <w:r>
        <w:rPr>
          <w:color w:val="000000"/>
          <w:lang w:eastAsia="ru-RU"/>
        </w:rPr>
        <w:t xml:space="preserve"> в 10 классе на 68 часов, в 11 классе </w:t>
      </w:r>
      <w:r>
        <w:rPr>
          <w:color w:val="000000"/>
          <w:lang w:eastAsia="ru-RU"/>
        </w:rPr>
        <w:t xml:space="preserve"> на 66 часов (2 часа в неделю)</w:t>
      </w:r>
      <w:r>
        <w:rPr>
          <w:color w:val="000000"/>
          <w:lang w:eastAsia="ru-RU"/>
        </w:rPr>
        <w:t xml:space="preserve"> в соответствии с учебным планом школы, календарным учебным графиком МБОУ СОШ № 86.</w:t>
      </w:r>
      <w:bookmarkStart w:id="0" w:name="_GoBack"/>
      <w:bookmarkEnd w:id="0"/>
      <w:r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В том числе на уроки контроля знаний </w:t>
      </w:r>
      <w:r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часов и лабораторные работы</w:t>
      </w:r>
      <w:proofErr w:type="gramStart"/>
      <w:r>
        <w:rPr>
          <w:color w:val="000000"/>
          <w:lang w:eastAsia="ru-RU"/>
        </w:rPr>
        <w:t>.</w:t>
      </w:r>
      <w:r>
        <w:rPr>
          <w:color w:val="000000"/>
          <w:lang w:eastAsia="ru-RU"/>
        </w:rPr>
        <w:t>.</w:t>
      </w:r>
      <w:proofErr w:type="gramEnd"/>
    </w:p>
    <w:p w:rsidR="00D175D2" w:rsidRDefault="00D175D2" w:rsidP="00D175D2">
      <w:pPr>
        <w:pStyle w:val="Standard"/>
        <w:shd w:val="clear" w:color="auto" w:fill="FFFFFF"/>
        <w:ind w:firstLine="708"/>
        <w:jc w:val="both"/>
        <w:rPr>
          <w:color w:val="444444"/>
          <w:lang w:eastAsia="ru-RU"/>
        </w:rPr>
      </w:pPr>
      <w:r>
        <w:rPr>
          <w:color w:val="000000"/>
          <w:lang w:eastAsia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среднего общего образования по физике и авторской программой учебного курса. Выделены часы на решение задач, необходимые для процесса формирования умений применять полученные теоретические знания на практике. Для реализации программы имеется оборудованный кабинет физики, учебно-методическая и справочная литература, учебники и сборники задач, электронные учебные пособия и энциклопедии, оборудование для выполнения фронтальных лабораторных работ и демонстрационных опытов, технические средства обучения (компьютер, мультимедийный проектор, ИД), раздаточный материал для проведения контрольных и самостоятельных работ, комплект</w:t>
      </w:r>
      <w:r>
        <w:rPr>
          <w:color w:val="444444"/>
          <w:lang w:eastAsia="ru-RU"/>
        </w:rPr>
        <w:t xml:space="preserve"> плакатов.</w:t>
      </w:r>
    </w:p>
    <w:p w:rsidR="00D175D2" w:rsidRDefault="00D175D2" w:rsidP="00D175D2">
      <w:pPr>
        <w:pStyle w:val="Standard"/>
        <w:shd w:val="clear" w:color="auto" w:fill="FFFFFF"/>
        <w:ind w:firstLine="708"/>
        <w:jc w:val="both"/>
      </w:pPr>
      <w:r>
        <w:rPr>
          <w:color w:val="000000"/>
          <w:lang w:eastAsia="ru-RU"/>
        </w:rPr>
        <w:t>Физика как наука о наиболее общих законах природы и как учебный предмет для изучения в школе должна вносить существенный вклад в формирование системы научных знаний об окружающем мире, раскрывать роль науки в экономическом и культурном развитии общества. Для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</w:t>
      </w:r>
      <w:r>
        <w:rPr>
          <w:color w:val="444444"/>
          <w:lang w:eastAsia="ru-RU"/>
        </w:rPr>
        <w:t xml:space="preserve"> </w:t>
      </w:r>
      <w:r>
        <w:rPr>
          <w:color w:val="000000"/>
          <w:lang w:eastAsia="ru-RU"/>
        </w:rPr>
        <w:t>методами научного познания окружающего мира, постановке проблем, требующих от учащихся самостоятельной деятельности по их развитию.</w:t>
      </w:r>
    </w:p>
    <w:p w:rsidR="00D175D2" w:rsidRDefault="00D175D2" w:rsidP="00D175D2">
      <w:pPr>
        <w:pStyle w:val="Standard"/>
        <w:shd w:val="clear" w:color="auto" w:fill="FFFFFF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Гуманитарное значение физики как составной части общего образования в том, что она вооружает школьника научным методом познания, позволяющим получать объективные знания об окружающем мире.</w:t>
      </w:r>
    </w:p>
    <w:p w:rsidR="00D175D2" w:rsidRDefault="00D175D2" w:rsidP="00D175D2">
      <w:pPr>
        <w:pStyle w:val="Standard"/>
        <w:shd w:val="clear" w:color="auto" w:fill="FFFFFF"/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>Цели обучения физики</w:t>
      </w:r>
      <w:r>
        <w:rPr>
          <w:color w:val="000000"/>
          <w:lang w:eastAsia="ru-RU"/>
        </w:rPr>
        <w:t>:</w:t>
      </w:r>
    </w:p>
    <w:p w:rsidR="00D175D2" w:rsidRDefault="00D175D2" w:rsidP="00D175D2">
      <w:pPr>
        <w:pStyle w:val="Standard"/>
        <w:numPr>
          <w:ilvl w:val="0"/>
          <w:numId w:val="1"/>
        </w:num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подготовка школьников к выполнению ориентировочной, конструктивной деятельности в </w:t>
      </w:r>
      <w:proofErr w:type="gramStart"/>
      <w:r>
        <w:rPr>
          <w:color w:val="000000"/>
          <w:lang w:eastAsia="ru-RU"/>
        </w:rPr>
        <w:t>естественно-научной</w:t>
      </w:r>
      <w:proofErr w:type="gramEnd"/>
      <w:r>
        <w:rPr>
          <w:color w:val="000000"/>
          <w:lang w:eastAsia="ru-RU"/>
        </w:rPr>
        <w:t xml:space="preserve"> и технической областях;</w:t>
      </w:r>
    </w:p>
    <w:p w:rsidR="00D175D2" w:rsidRDefault="00D175D2" w:rsidP="00D175D2">
      <w:pPr>
        <w:pStyle w:val="Standard"/>
        <w:numPr>
          <w:ilvl w:val="0"/>
          <w:numId w:val="1"/>
        </w:num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формирование системы физических знаний и умений в соответствии с Обязательным минимумом содержания основных образовательных программ среднего (полного) общего образования (профильный уровень);</w:t>
      </w:r>
    </w:p>
    <w:p w:rsidR="00D175D2" w:rsidRDefault="00D175D2" w:rsidP="00D175D2">
      <w:pPr>
        <w:pStyle w:val="Standard"/>
        <w:numPr>
          <w:ilvl w:val="0"/>
          <w:numId w:val="1"/>
        </w:num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развитие мышления и творческих способностей учащихся;</w:t>
      </w:r>
    </w:p>
    <w:p w:rsidR="00D175D2" w:rsidRDefault="00D175D2" w:rsidP="00D175D2">
      <w:pPr>
        <w:pStyle w:val="Standard"/>
        <w:numPr>
          <w:ilvl w:val="0"/>
          <w:numId w:val="1"/>
        </w:num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развитие научного мировоззрения учащихся на основе освоения метода физической науки и понимания роли физики в современном естествознании;</w:t>
      </w:r>
    </w:p>
    <w:p w:rsidR="00D175D2" w:rsidRDefault="00D175D2" w:rsidP="00D175D2">
      <w:pPr>
        <w:pStyle w:val="Standard"/>
        <w:numPr>
          <w:ilvl w:val="0"/>
          <w:numId w:val="1"/>
        </w:num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развитие познавательных интересов учащихся и помощь в освоении профессиональных намерений.</w:t>
      </w:r>
    </w:p>
    <w:p w:rsidR="00D175D2" w:rsidRDefault="00D175D2" w:rsidP="00D175D2">
      <w:pPr>
        <w:pStyle w:val="Standard"/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D175D2" w:rsidRDefault="00D175D2" w:rsidP="00D175D2">
      <w:pPr>
        <w:pStyle w:val="Standard"/>
        <w:shd w:val="clear" w:color="auto" w:fill="FFFFFF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D175D2" w:rsidRDefault="00D175D2" w:rsidP="00D175D2">
      <w:pPr>
        <w:pStyle w:val="Standard"/>
        <w:shd w:val="clear" w:color="auto" w:fill="FFFFFF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Для изучения курса рекомендуется классно-урочная система с использованием различных технологий, форм и методов обучения.</w:t>
      </w:r>
    </w:p>
    <w:p w:rsidR="00D175D2" w:rsidRDefault="00D175D2" w:rsidP="00D175D2">
      <w:pPr>
        <w:pStyle w:val="Standard"/>
        <w:shd w:val="clear" w:color="auto" w:fill="FFFFFF"/>
        <w:ind w:firstLine="708"/>
        <w:jc w:val="both"/>
      </w:pPr>
      <w:r>
        <w:rPr>
          <w:color w:val="000000"/>
          <w:lang w:eastAsia="ru-RU"/>
        </w:rPr>
        <w:lastRenderedPageBreak/>
        <w:t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</w:t>
      </w:r>
      <w:r>
        <w:rPr>
          <w:color w:val="444444"/>
          <w:lang w:eastAsia="ru-RU"/>
        </w:rPr>
        <w:t xml:space="preserve"> </w:t>
      </w:r>
      <w:r>
        <w:rPr>
          <w:color w:val="000000"/>
          <w:lang w:eastAsia="ru-RU"/>
        </w:rPr>
        <w:t>теоретических выводов рабочая программа предусматривает выполнение практической части курса: лабораторных работ, контрольных работы.</w:t>
      </w:r>
    </w:p>
    <w:p w:rsidR="00D175D2" w:rsidRDefault="00D175D2" w:rsidP="00D175D2">
      <w:pPr>
        <w:pStyle w:val="Standard"/>
        <w:shd w:val="clear" w:color="auto" w:fill="FFFFFF"/>
        <w:ind w:firstLine="708"/>
        <w:jc w:val="both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 xml:space="preserve">Формы контроля: беседа, фронтальный опрос, индивидуальный опрос, самостоятельная работа, контрольная работа, тест, работа по карточкам, самостоятельная подготовка вопроса по изучаемой теме, самоконтроль по образцу, подготовка творческих работ, презентация работ учащихся, </w:t>
      </w:r>
      <w:proofErr w:type="spellStart"/>
      <w:r>
        <w:rPr>
          <w:color w:val="000000"/>
          <w:lang w:eastAsia="ru-RU"/>
        </w:rPr>
        <w:t>физдиктанты</w:t>
      </w:r>
      <w:proofErr w:type="spellEnd"/>
      <w:r>
        <w:rPr>
          <w:color w:val="000000"/>
          <w:lang w:eastAsia="ru-RU"/>
        </w:rPr>
        <w:t>, лабораторные работы.</w:t>
      </w:r>
      <w:proofErr w:type="gramEnd"/>
      <w:r>
        <w:rPr>
          <w:color w:val="000000"/>
          <w:lang w:eastAsia="ru-RU"/>
        </w:rPr>
        <w:t xml:space="preserve">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 w:rsidRPr="00D175D2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Требования к уровню подготовки учащихся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 результате изучения курса физики ученик должен: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Знать/понимать: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proofErr w:type="gramStart"/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Смысл понятий: физическое явление, физический закон, гипотеза, теория, вещество, поле, взаимодействие, электромагнитное поле, волна, фотон, ионизирующее излучение, звезда, Вселенная;</w:t>
      </w:r>
      <w:proofErr w:type="gramEnd"/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Смысл физических величин: скорость, ускорение, масса, элементарный электрический заряд, работа выхода, показатель преломления сред;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Смысл физических законов: классической механики, электродинамики, фотоэффекта;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Вклад российских и зарубежных ученых, оказавших наибольшее влияние на развитие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физической науки.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Уметь: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Описывать и объяснять физические явления: электромагнитной индукции,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распространение электромагнитных волн, волновые свойства света, излучение и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поглощение света атомами, фотоэффект;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Отличать гипотезы от научных теорий;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Делать выводы на основе экспериментальных данных;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Приводить примеры, показывающие, что наблюдение и эксперимент являются основой</w:t>
      </w:r>
      <w:r w:rsidRPr="00D175D2">
        <w:rPr>
          <w:rFonts w:ascii="Times New Roman" w:eastAsia="Times New Roman" w:hAnsi="Times New Roman" w:cs="Times New Roman"/>
          <w:color w:val="444444"/>
          <w:kern w:val="3"/>
          <w:sz w:val="24"/>
          <w:szCs w:val="24"/>
          <w:lang w:eastAsia="ru-RU"/>
        </w:rPr>
        <w:t xml:space="preserve"> д</w:t>
      </w: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ля выдвижения гипотез и теорий, позволяют проверить истинность теоретических выводов, физическая теория дает возможность объяснять не только известные явления природы и научные факты, но и предсказывать еще неизвестные явления;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интернет, научно-популярных статьях</w:t>
      </w:r>
    </w:p>
    <w:p w:rsidR="00D175D2" w:rsidRPr="00D175D2" w:rsidRDefault="00D175D2" w:rsidP="00D175D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175D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Использовать приобретенные знания и умения в повседневной жизни.</w:t>
      </w:r>
    </w:p>
    <w:p w:rsidR="00034154" w:rsidRDefault="00034154" w:rsidP="00D175D2">
      <w:pPr>
        <w:spacing w:after="0" w:line="240" w:lineRule="auto"/>
        <w:jc w:val="both"/>
      </w:pPr>
    </w:p>
    <w:sectPr w:rsidR="0003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46C"/>
    <w:multiLevelType w:val="hybridMultilevel"/>
    <w:tmpl w:val="AA3C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0D"/>
    <w:rsid w:val="00034154"/>
    <w:rsid w:val="0013380D"/>
    <w:rsid w:val="00D1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75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75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</dc:creator>
  <cp:keywords/>
  <dc:description/>
  <cp:lastModifiedBy>Бережная</cp:lastModifiedBy>
  <cp:revision>2</cp:revision>
  <dcterms:created xsi:type="dcterms:W3CDTF">2014-10-08T11:07:00Z</dcterms:created>
  <dcterms:modified xsi:type="dcterms:W3CDTF">2014-10-08T11:12:00Z</dcterms:modified>
</cp:coreProperties>
</file>